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楷体" w:hAnsi="楷体" w:eastAsia="楷体" w:cs="楷体"/>
          <w:b w:val="0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kern w:val="0"/>
          <w:sz w:val="36"/>
          <w:szCs w:val="36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2021级</w:t>
      </w:r>
      <w:r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优良学风培育</w:t>
      </w:r>
      <w:r>
        <w:rPr>
          <w:rFonts w:hint="eastAsia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班</w:t>
      </w:r>
      <w:r>
        <w:rPr>
          <w:rFonts w:hint="default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集体年度考核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eastAsia="方正大标宋简体" w:cs="Times New Roman"/>
          <w:b w:val="0"/>
          <w:bCs/>
          <w:kern w:val="0"/>
          <w:sz w:val="36"/>
          <w:szCs w:val="36"/>
          <w:lang w:val="en-US" w:eastAsia="zh-CN" w:bidi="ar"/>
        </w:rPr>
        <w:t>继续重点支持名单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725" w:tblpY="351"/>
        <w:tblOverlap w:val="never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702"/>
        <w:gridCol w:w="3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学院（部）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2021级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2021级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地理科学学院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2021级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地理1班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2021级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马克思主义学部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2021级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马克思主义理论班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</w:p>
    <w:p>
      <w:pPr>
        <w:rPr>
          <w:rFonts w:hint="default" w:ascii="Times New Roman" w:hAnsi="Times New Roman" w:eastAsia="方正大标宋简体" w:cs="Times New Roman"/>
          <w:b w:val="0"/>
          <w:bCs/>
          <w:sz w:val="20"/>
          <w:szCs w:val="2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t>2022</w:t>
      </w:r>
      <w:r>
        <w:rPr>
          <w:rFonts w:hint="eastAsia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t>级</w:t>
      </w:r>
      <w:r>
        <w:rPr>
          <w:rFonts w:hint="default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t>优良学风培育</w:t>
      </w:r>
      <w:r>
        <w:rPr>
          <w:rFonts w:hint="eastAsia" w:ascii="Times New Roman" w:hAnsi="Times New Roman" w:eastAsia="方正大标宋简体" w:cs="Times New Roman"/>
          <w:b w:val="0"/>
          <w:bCs/>
          <w:sz w:val="36"/>
          <w:szCs w:val="36"/>
          <w:lang w:eastAsia="zh-CN"/>
        </w:rPr>
        <w:t>班集体支持名单</w:t>
      </w:r>
    </w:p>
    <w:p>
      <w:pPr>
        <w:spacing w:line="240" w:lineRule="auto"/>
        <w:rPr>
          <w:rFonts w:hint="default"/>
          <w:sz w:val="15"/>
          <w:szCs w:val="18"/>
          <w:lang w:eastAsia="zh-CN"/>
        </w:rPr>
      </w:pPr>
    </w:p>
    <w:tbl>
      <w:tblPr>
        <w:tblStyle w:val="9"/>
        <w:tblpPr w:leftFromText="180" w:rightFromText="180" w:vertAnchor="page" w:horzAnchor="page" w:tblpX="1523" w:tblpY="2565"/>
        <w:tblOverlap w:val="never"/>
        <w:tblW w:w="90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34"/>
        <w:gridCol w:w="3495"/>
        <w:gridCol w:w="36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类别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学院（部）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培育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班级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心理班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经济1班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汉语言文学行至1班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马克思主义学部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马克思主义理论班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数学类5班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信息科学与技术学院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  <w:t>计算机类2班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物理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化学1班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环境3班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9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传媒科学学院（新闻学院）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编导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培育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班级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教育学类班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法学班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历史学班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公费3班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  <w:bookmarkStart w:id="0" w:name="_GoBack"/>
            <w:bookmarkEnd w:id="0"/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eastAsia="zh-CN"/>
              </w:rPr>
              <w:t>音乐学声乐师范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美术学4班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公费班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公费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2022级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体教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8"/>
                <w:szCs w:val="28"/>
              </w:rPr>
              <w:t>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大标宋简体" w:cs="Times New Roman"/>
          <w:sz w:val="2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78A5C5-0661-4C41-92E9-D73CD8DE85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8C3FBF0-AA86-4201-A861-67207C73DA1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33A62F6-A1CD-4B9D-BE3A-62A04100121D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ZTAxNmE1ZGY3NTZlMzIxMjI1NTJkZTZkYzFkOGIifQ=="/>
  </w:docVars>
  <w:rsids>
    <w:rsidRoot w:val="413B35B5"/>
    <w:rsid w:val="0FC65CC8"/>
    <w:rsid w:val="10E62DDD"/>
    <w:rsid w:val="13480F52"/>
    <w:rsid w:val="144E5C0E"/>
    <w:rsid w:val="1A9D4E16"/>
    <w:rsid w:val="1BED3F17"/>
    <w:rsid w:val="1CCC4B92"/>
    <w:rsid w:val="1E092963"/>
    <w:rsid w:val="21C70077"/>
    <w:rsid w:val="34EB0A20"/>
    <w:rsid w:val="39714D1F"/>
    <w:rsid w:val="3A247BC8"/>
    <w:rsid w:val="3A931A13"/>
    <w:rsid w:val="3D8A71EE"/>
    <w:rsid w:val="413B35B5"/>
    <w:rsid w:val="4BE86F7A"/>
    <w:rsid w:val="50047A4D"/>
    <w:rsid w:val="513D0C09"/>
    <w:rsid w:val="5415239F"/>
    <w:rsid w:val="557358B9"/>
    <w:rsid w:val="5B3B7DDE"/>
    <w:rsid w:val="645111DC"/>
    <w:rsid w:val="67346B89"/>
    <w:rsid w:val="6B490D45"/>
    <w:rsid w:val="6C1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ascii="仿宋_GB2312" w:eastAsia="仿宋_GB2312"/>
      <w:kern w:val="0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3"/>
    <w:qFormat/>
    <w:uiPriority w:val="0"/>
    <w:pPr>
      <w:ind w:firstLine="420"/>
    </w:pPr>
    <w:rPr>
      <w:rFonts w:ascii="Times New Roman" w:hAnsi="Times New Roman"/>
      <w:sz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11"/>
    <w:basedOn w:val="11"/>
    <w:qFormat/>
    <w:uiPriority w:val="0"/>
    <w:rPr>
      <w:rFonts w:hint="eastAsia" w:ascii="仿宋_GB2312" w:eastAsia="仿宋_GB2312" w:cs="仿宋_GB2312"/>
      <w:color w:val="0D0D0D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477</Characters>
  <Lines>0</Lines>
  <Paragraphs>0</Paragraphs>
  <TotalTime>0</TotalTime>
  <ScaleCrop>false</ScaleCrop>
  <LinksUpToDate>false</LinksUpToDate>
  <CharactersWithSpaces>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2019-12-11T08:15:00Z</dcterms:created>
  <dc:creator>白告</dc:creator>
  <cp:lastModifiedBy>王祎</cp:lastModifiedBy>
  <cp:lastPrinted>2021-11-18T09:29:00Z</cp:lastPrinted>
  <dcterms:modified xsi:type="dcterms:W3CDTF">2022-11-17T08:39:50Z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B75DD2784C494A29B717231437774FEA</vt:lpwstr>
  </property>
</Properties>
</file>